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5B3145CE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573A90" w:rsidRPr="00573A90">
        <w:rPr>
          <w:rFonts w:ascii="Arial" w:hAnsi="Arial" w:cs="Arial"/>
          <w:b/>
        </w:rPr>
        <w:t>S6-245</w:t>
      </w:r>
      <w:r w:rsidR="00850CFD">
        <w:rPr>
          <w:rFonts w:ascii="Arial" w:hAnsi="Arial" w:cs="Arial"/>
          <w:b/>
        </w:rPr>
        <w:t>655</w:t>
      </w:r>
    </w:p>
    <w:p w14:paraId="7CA5EDAC" w14:textId="333E71A0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CFD">
        <w:rPr>
          <w:rFonts w:ascii="Arial" w:hAnsi="Arial" w:cs="Arial"/>
          <w:b/>
        </w:rPr>
        <w:t>273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340105C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52E8D">
        <w:rPr>
          <w:rFonts w:ascii="Arial" w:eastAsia="SimSun" w:hAnsi="Arial" w:cs="Arial"/>
          <w:b/>
          <w:bCs/>
        </w:rPr>
        <w:t>TR</w:t>
      </w:r>
      <w:r w:rsidR="00CA003B" w:rsidRPr="00852E8D">
        <w:rPr>
          <w:rFonts w:ascii="Arial" w:eastAsia="SimSun" w:hAnsi="Arial" w:cs="Arial"/>
          <w:b/>
          <w:bCs/>
        </w:rPr>
        <w:t xml:space="preserve"> 23</w:t>
      </w:r>
      <w:r w:rsidR="00222D66" w:rsidRPr="00852E8D">
        <w:rPr>
          <w:rFonts w:ascii="Arial" w:eastAsia="SimSun" w:hAnsi="Arial" w:cs="Arial"/>
          <w:b/>
          <w:bCs/>
        </w:rPr>
        <w:t>.</w:t>
      </w:r>
      <w:r w:rsidR="00CA003B" w:rsidRPr="00852E8D">
        <w:rPr>
          <w:rFonts w:ascii="Arial" w:eastAsia="SimSun" w:hAnsi="Arial" w:cs="Arial"/>
          <w:b/>
          <w:bCs/>
        </w:rPr>
        <w:t>700-22</w:t>
      </w:r>
      <w:r w:rsidR="00C0532F">
        <w:rPr>
          <w:rFonts w:ascii="Arial" w:eastAsia="SimSun" w:hAnsi="Arial" w:cs="Arial"/>
          <w:b/>
          <w:bCs/>
        </w:rPr>
        <w:t xml:space="preserve"> v2.0.0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007FCF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7955" w:rsidRPr="00852E8D">
        <w:rPr>
          <w:rFonts w:ascii="Arial" w:eastAsia="SimSun" w:hAnsi="Arial" w:cs="Arial"/>
          <w:b/>
          <w:bCs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2D3B4CD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52E8D">
        <w:rPr>
          <w:rFonts w:ascii="Arial" w:eastAsia="SimSun" w:hAnsi="Arial" w:cs="Arial"/>
          <w:b/>
          <w:bCs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6B2E43" w14:textId="2A73CA49" w:rsidR="00D47955" w:rsidRPr="00D47955" w:rsidRDefault="00D47955" w:rsidP="00D47955">
      <w:pPr>
        <w:rPr>
          <w:sz w:val="24"/>
          <w:szCs w:val="24"/>
        </w:rPr>
      </w:pPr>
      <w:r w:rsidRPr="00D47955">
        <w:rPr>
          <w:sz w:val="24"/>
          <w:szCs w:val="24"/>
        </w:rPr>
        <w:t>In TR 23.700-22, SA6 studied the following aspects as part of the study FS_CAPIF_Ph3:</w:t>
      </w:r>
    </w:p>
    <w:p w14:paraId="0FDA9A55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a.</w:t>
      </w:r>
      <w:r w:rsidRPr="00852E8D">
        <w:rPr>
          <w:sz w:val="24"/>
          <w:szCs w:val="24"/>
        </w:rPr>
        <w:tab/>
        <w:t>Architectural aspects to support enhancements to RNAA procedures including procedures related to CAPIF-8.</w:t>
      </w:r>
    </w:p>
    <w:p w14:paraId="505F6820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b.</w:t>
      </w:r>
      <w:r w:rsidRPr="00852E8D">
        <w:rPr>
          <w:sz w:val="24"/>
          <w:szCs w:val="24"/>
        </w:rPr>
        <w:tab/>
        <w:t>Enhancements to CAPIF interconnection aspects to support RNAA in multiple provider scenario.</w:t>
      </w:r>
    </w:p>
    <w:p w14:paraId="772A64C5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c.</w:t>
      </w:r>
      <w:r w:rsidRPr="00852E8D">
        <w:rPr>
          <w:sz w:val="24"/>
          <w:szCs w:val="24"/>
        </w:rPr>
        <w:tab/>
        <w:t>Enhancements related to UE-deployed API invoker accessing resources not owned by that UE.</w:t>
      </w:r>
    </w:p>
    <w:p w14:paraId="3068CEE8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d.</w:t>
      </w:r>
      <w:r w:rsidRPr="00852E8D">
        <w:rPr>
          <w:sz w:val="24"/>
          <w:szCs w:val="24"/>
        </w:rPr>
        <w:tab/>
        <w:t>Enhancements to CAPIF for supporting instantiations for service API/AEF.</w:t>
      </w:r>
    </w:p>
    <w:p w14:paraId="3FD65F24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e.</w:t>
      </w:r>
      <w:r w:rsidRPr="00852E8D">
        <w:rPr>
          <w:sz w:val="24"/>
          <w:szCs w:val="24"/>
        </w:rPr>
        <w:tab/>
        <w:t>Enhancements to CAPIF event notifications related to API invokers</w:t>
      </w:r>
    </w:p>
    <w:p w14:paraId="509D7306" w14:textId="664F3A8F" w:rsidR="0045428D" w:rsidRPr="00D47955" w:rsidRDefault="00D47955" w:rsidP="00D47955">
      <w:pPr>
        <w:rPr>
          <w:sz w:val="24"/>
          <w:szCs w:val="24"/>
        </w:rPr>
      </w:pPr>
      <w:r w:rsidRPr="00D47955">
        <w:rPr>
          <w:sz w:val="24"/>
          <w:szCs w:val="24"/>
        </w:rPr>
        <w:t xml:space="preserve">7 key issues and </w:t>
      </w:r>
      <w:r w:rsidR="00B33C42">
        <w:rPr>
          <w:sz w:val="24"/>
          <w:szCs w:val="24"/>
        </w:rPr>
        <w:t>2</w:t>
      </w:r>
      <w:r w:rsidR="00850CFD">
        <w:rPr>
          <w:sz w:val="24"/>
          <w:szCs w:val="24"/>
        </w:rPr>
        <w:t>5</w:t>
      </w:r>
      <w:r w:rsidRPr="00D47955">
        <w:rPr>
          <w:sz w:val="24"/>
          <w:szCs w:val="24"/>
        </w:rPr>
        <w:t xml:space="preserve"> solutions are captured in the TR. The proposed solutions are based on the CAPIF architecture specified in TS 23.222.</w:t>
      </w:r>
    </w:p>
    <w:p w14:paraId="43528B97" w14:textId="52D3AD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D4862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2D4862">
        <w:rPr>
          <w:b/>
          <w:sz w:val="24"/>
        </w:rPr>
        <w:t>106</w:t>
      </w:r>
      <w:r>
        <w:rPr>
          <w:b/>
          <w:sz w:val="24"/>
        </w:rPr>
        <w:t>:</w:t>
      </w:r>
    </w:p>
    <w:p w14:paraId="3125A417" w14:textId="5B942131" w:rsidR="00852E8D" w:rsidRDefault="00852E8D" w:rsidP="00852E8D">
      <w:pPr>
        <w:pBdr>
          <w:top w:val="single" w:sz="4" w:space="1" w:color="auto"/>
        </w:pBdr>
        <w:tabs>
          <w:tab w:val="left" w:pos="3119"/>
        </w:tabs>
        <w:rPr>
          <w:sz w:val="24"/>
          <w:szCs w:val="22"/>
          <w:lang w:eastAsia="zh-CN"/>
        </w:rPr>
      </w:pPr>
      <w:r w:rsidRPr="00852E8D">
        <w:rPr>
          <w:rFonts w:hint="eastAsia"/>
          <w:sz w:val="24"/>
          <w:szCs w:val="22"/>
          <w:lang w:eastAsia="zh-CN"/>
        </w:rPr>
        <w:t>Changes compared to last presentation:</w:t>
      </w:r>
    </w:p>
    <w:p w14:paraId="48D20E28" w14:textId="5CCA2AF8" w:rsidR="00852E8D" w:rsidRPr="00F135B0" w:rsidRDefault="00852E8D" w:rsidP="00F135B0">
      <w:pPr>
        <w:pStyle w:val="B1"/>
        <w:rPr>
          <w:sz w:val="24"/>
          <w:szCs w:val="24"/>
        </w:rPr>
      </w:pPr>
      <w:r w:rsidRPr="00852E8D">
        <w:rPr>
          <w:b/>
          <w:sz w:val="24"/>
          <w:szCs w:val="24"/>
          <w:lang w:eastAsia="zh-CN"/>
        </w:rPr>
        <w:t>-</w:t>
      </w:r>
      <w:r w:rsidRPr="00852E8D">
        <w:rPr>
          <w:b/>
          <w:sz w:val="24"/>
          <w:szCs w:val="24"/>
          <w:lang w:eastAsia="zh-CN"/>
        </w:rPr>
        <w:tab/>
      </w:r>
      <w:r w:rsidR="00850CFD">
        <w:rPr>
          <w:sz w:val="24"/>
          <w:szCs w:val="24"/>
        </w:rPr>
        <w:t>8</w:t>
      </w:r>
      <w:r w:rsidRPr="00F135B0">
        <w:rPr>
          <w:sz w:val="24"/>
          <w:szCs w:val="24"/>
        </w:rPr>
        <w:t xml:space="preserve"> new solutions have been </w:t>
      </w:r>
      <w:r w:rsidR="00850CFD">
        <w:rPr>
          <w:sz w:val="24"/>
          <w:szCs w:val="24"/>
        </w:rPr>
        <w:t>included.</w:t>
      </w:r>
    </w:p>
    <w:p w14:paraId="3D75DE7C" w14:textId="52DF4196" w:rsidR="00852E8D" w:rsidRPr="00F135B0" w:rsidRDefault="00852E8D" w:rsidP="00F135B0">
      <w:pPr>
        <w:pStyle w:val="B1"/>
        <w:rPr>
          <w:sz w:val="24"/>
          <w:szCs w:val="24"/>
        </w:rPr>
      </w:pPr>
      <w:r w:rsidRPr="00F135B0">
        <w:rPr>
          <w:sz w:val="24"/>
          <w:szCs w:val="24"/>
        </w:rPr>
        <w:t>-</w:t>
      </w:r>
      <w:r w:rsidRPr="00F135B0">
        <w:rPr>
          <w:sz w:val="24"/>
          <w:szCs w:val="24"/>
        </w:rPr>
        <w:tab/>
        <w:t xml:space="preserve">Overall evaluation for all of KIs/Solutions have been </w:t>
      </w:r>
      <w:r w:rsidR="00850CFD">
        <w:rPr>
          <w:sz w:val="24"/>
          <w:szCs w:val="24"/>
        </w:rPr>
        <w:t>included.</w:t>
      </w:r>
    </w:p>
    <w:p w14:paraId="6DE51F99" w14:textId="59E3FAFF" w:rsidR="00852E8D" w:rsidRPr="00F135B0" w:rsidRDefault="00852E8D" w:rsidP="00F135B0">
      <w:pPr>
        <w:pStyle w:val="B1"/>
        <w:rPr>
          <w:sz w:val="24"/>
          <w:szCs w:val="24"/>
        </w:rPr>
      </w:pPr>
      <w:r w:rsidRPr="00F135B0">
        <w:rPr>
          <w:sz w:val="24"/>
          <w:szCs w:val="24"/>
        </w:rPr>
        <w:t>-</w:t>
      </w:r>
      <w:r w:rsidRPr="00F135B0">
        <w:rPr>
          <w:sz w:val="24"/>
          <w:szCs w:val="24"/>
        </w:rPr>
        <w:tab/>
        <w:t xml:space="preserve">Conclusion for all of KIs/Solutions have been </w:t>
      </w:r>
      <w:r w:rsidR="00850CFD">
        <w:rPr>
          <w:sz w:val="24"/>
          <w:szCs w:val="24"/>
        </w:rPr>
        <w:t>included.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1E0C6F6" w14:textId="77777777" w:rsidR="00343F79" w:rsidRPr="005F5449" w:rsidRDefault="00343F79" w:rsidP="00343F79">
      <w:pPr>
        <w:tabs>
          <w:tab w:val="left" w:pos="3119"/>
        </w:tabs>
        <w:rPr>
          <w:sz w:val="24"/>
          <w:szCs w:val="24"/>
        </w:rPr>
      </w:pPr>
      <w:r w:rsidRPr="005F5449">
        <w:rPr>
          <w:sz w:val="24"/>
          <w:szCs w:val="24"/>
        </w:rPr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3A9B8465" w:rsidR="0045428D" w:rsidRPr="005F5449" w:rsidRDefault="005F5449">
      <w:pPr>
        <w:tabs>
          <w:tab w:val="left" w:pos="3119"/>
        </w:tabs>
        <w:rPr>
          <w:sz w:val="24"/>
          <w:szCs w:val="24"/>
        </w:rPr>
      </w:pPr>
      <w:r w:rsidRPr="005F5449">
        <w:rPr>
          <w:sz w:val="24"/>
          <w:szCs w:val="24"/>
        </w:rPr>
        <w:t>None</w:t>
      </w:r>
    </w:p>
    <w:sectPr w:rsidR="0045428D" w:rsidRPr="005F5449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57A"/>
    <w:rsid w:val="00097C1B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D4862"/>
    <w:rsid w:val="002F21EB"/>
    <w:rsid w:val="00314205"/>
    <w:rsid w:val="00316E67"/>
    <w:rsid w:val="003226B1"/>
    <w:rsid w:val="00322A9B"/>
    <w:rsid w:val="00326C7D"/>
    <w:rsid w:val="00343F79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73A90"/>
    <w:rsid w:val="0059584E"/>
    <w:rsid w:val="005A78A1"/>
    <w:rsid w:val="005B1573"/>
    <w:rsid w:val="005D3254"/>
    <w:rsid w:val="005D72E0"/>
    <w:rsid w:val="005F5449"/>
    <w:rsid w:val="00615670"/>
    <w:rsid w:val="00662E84"/>
    <w:rsid w:val="00687973"/>
    <w:rsid w:val="00695B55"/>
    <w:rsid w:val="00771682"/>
    <w:rsid w:val="007C4DCB"/>
    <w:rsid w:val="00850230"/>
    <w:rsid w:val="00850CFD"/>
    <w:rsid w:val="00852E8D"/>
    <w:rsid w:val="00860458"/>
    <w:rsid w:val="0086740A"/>
    <w:rsid w:val="0087340A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33C42"/>
    <w:rsid w:val="00B849F8"/>
    <w:rsid w:val="00BC27DD"/>
    <w:rsid w:val="00C0532F"/>
    <w:rsid w:val="00C128D0"/>
    <w:rsid w:val="00C60D73"/>
    <w:rsid w:val="00CA003B"/>
    <w:rsid w:val="00CC358C"/>
    <w:rsid w:val="00CD4B1D"/>
    <w:rsid w:val="00CE06D7"/>
    <w:rsid w:val="00D30C8D"/>
    <w:rsid w:val="00D47955"/>
    <w:rsid w:val="00D84B03"/>
    <w:rsid w:val="00DC278D"/>
    <w:rsid w:val="00E365C1"/>
    <w:rsid w:val="00E50836"/>
    <w:rsid w:val="00EA6C2F"/>
    <w:rsid w:val="00EC7CFD"/>
    <w:rsid w:val="00EF3BF9"/>
    <w:rsid w:val="00F02A12"/>
    <w:rsid w:val="00F04515"/>
    <w:rsid w:val="00F135B0"/>
    <w:rsid w:val="00F3664B"/>
    <w:rsid w:val="00F55B20"/>
    <w:rsid w:val="00F96FD2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F7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RBI5PAMIO524-1283208665-8456</_dlc_DocId>
    <_dlc_DocIdUrl xmlns="71c5aaf6-e6ce-465b-b873-5148d2a4c105">
      <Url>https://nokia.sharepoint.com/sites/gxp/_layouts/15/DocIdRedir.aspx?ID=RBI5PAMIO524-1283208665-8456</Url>
      <Description>RBI5PAMIO524-1283208665-8456</Description>
    </_dlc_DocIdUrl>
  </documentManagement>
</p:properties>
</file>

<file path=customXml/itemProps1.xml><?xml version="1.0" encoding="utf-8"?>
<ds:datastoreItem xmlns:ds="http://schemas.openxmlformats.org/officeDocument/2006/customXml" ds:itemID="{B44130CA-E231-4C62-AE78-E7A13477E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63A3F-1350-4E30-8FE6-86539CBC21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F50F36-3D79-4441-AF7A-36940D735B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6E245D-649D-4E71-BCDD-78ADA3157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62782F-E723-4F0F-823F-0D9A80422BD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Nokia_Rev2</cp:lastModifiedBy>
  <cp:revision>3</cp:revision>
  <dcterms:created xsi:type="dcterms:W3CDTF">2024-11-22T11:33:00Z</dcterms:created>
  <dcterms:modified xsi:type="dcterms:W3CDTF">2024-11-22T11:36:00Z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4ac1c8b9-6b8f-4d71-8898-9cb3afd210e5</vt:lpwstr>
  </property>
  <property fmtid="{D5CDD505-2E9C-101B-9397-08002B2CF9AE}" pid="4" name="MediaServiceImageTags">
    <vt:lpwstr/>
  </property>
</Properties>
</file>